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Funding Opportunities</w:t>
      </w:r>
      <w:r w:rsidDel="00000000" w:rsidR="00000000" w:rsidRPr="00000000">
        <w:drawing>
          <wp:anchor allowOverlap="1" behindDoc="1" distB="0" distT="0" distL="0" distR="0" hidden="0" layoutInCell="1" locked="0" relativeHeight="0" simplePos="0">
            <wp:simplePos x="0" y="0"/>
            <wp:positionH relativeFrom="column">
              <wp:posOffset>5638800</wp:posOffset>
            </wp:positionH>
            <wp:positionV relativeFrom="paragraph">
              <wp:posOffset>-154938</wp:posOffset>
            </wp:positionV>
            <wp:extent cx="1219200" cy="121920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For Families with a Child with Special Needs</w:t>
      </w:r>
    </w:p>
    <w:p w:rsidR="00000000" w:rsidDel="00000000" w:rsidP="00000000" w:rsidRDefault="00000000" w:rsidRPr="00000000" w14:paraId="00000003">
      <w:pPr>
        <w:pStyle w:val="Heading3"/>
        <w:rPr/>
      </w:pPr>
      <w:r w:rsidDel="00000000" w:rsidR="00000000" w:rsidRPr="00000000">
        <w:rPr>
          <w:rtl w:val="0"/>
        </w:rPr>
        <w:t xml:space="preserve">Ontario Autism Program (OAP)</w:t>
      </w:r>
    </w:p>
    <w:p w:rsidR="00000000" w:rsidDel="00000000" w:rsidP="00000000" w:rsidRDefault="00000000" w:rsidRPr="00000000" w14:paraId="00000004">
      <w:pPr>
        <w:rPr/>
      </w:pPr>
      <w:r w:rsidDel="00000000" w:rsidR="00000000" w:rsidRPr="00000000">
        <w:rPr>
          <w:rtl w:val="0"/>
        </w:rPr>
        <w:t xml:space="preserve">The Ontario Autism Program provides funding to purchase services and support for children diagnosed with autism spectrum disorder (ASD). These funds can be used to cover occupational therapy services and summer camp programs.</w:t>
      </w:r>
    </w:p>
    <w:p w:rsidR="00000000" w:rsidDel="00000000" w:rsidP="00000000" w:rsidRDefault="00000000" w:rsidRPr="00000000" w14:paraId="00000005">
      <w:pPr>
        <w:rPr/>
      </w:pPr>
      <w:hyperlink r:id="rId8">
        <w:r w:rsidDel="00000000" w:rsidR="00000000" w:rsidRPr="00000000">
          <w:rPr>
            <w:color w:val="f59e00"/>
            <w:u w:val="single"/>
            <w:rtl w:val="0"/>
          </w:rPr>
          <w:t xml:space="preserve">Click here</w:t>
        </w:r>
      </w:hyperlink>
      <w:r w:rsidDel="00000000" w:rsidR="00000000" w:rsidRPr="00000000">
        <w:rPr>
          <w:rtl w:val="0"/>
        </w:rPr>
        <w:t xml:space="preserve"> to learn more and to register for the program.</w:t>
      </w:r>
    </w:p>
    <w:p w:rsidR="00000000" w:rsidDel="00000000" w:rsidP="00000000" w:rsidRDefault="00000000" w:rsidRPr="00000000" w14:paraId="00000006">
      <w:pPr>
        <w:pStyle w:val="Heading3"/>
        <w:rPr/>
      </w:pPr>
      <w:r w:rsidDel="00000000" w:rsidR="00000000" w:rsidRPr="00000000">
        <w:rPr>
          <w:rtl w:val="0"/>
        </w:rPr>
        <w:t xml:space="preserve">One-to-One Summer Support Worker Reimbursement Fund</w:t>
      </w:r>
    </w:p>
    <w:p w:rsidR="00000000" w:rsidDel="00000000" w:rsidP="00000000" w:rsidRDefault="00000000" w:rsidRPr="00000000" w14:paraId="00000007">
      <w:pPr>
        <w:rPr/>
      </w:pPr>
      <w:r w:rsidDel="00000000" w:rsidR="00000000" w:rsidRPr="00000000">
        <w:rPr>
          <w:rtl w:val="0"/>
        </w:rPr>
        <w:t xml:space="preserve">Autism Ontario’s One-to-One Summer Support Worker Reimbursement Fund provides funding for children diagnosed with ASD to subsidize the costs of retaining a one-to-one support worker or sending a child to summer camp. Maximum amount that can be claimed is $600 for the months of July and August. Must apply between May 1, 2023 to May 31, 2023. Successful candidates are randomly selected by June 9, 2023 and will be informed via email. Reimbursement will be issued through Autism Ontario and receipts must be submitted before September 15, 2023.</w:t>
      </w:r>
    </w:p>
    <w:p w:rsidR="00000000" w:rsidDel="00000000" w:rsidP="00000000" w:rsidRDefault="00000000" w:rsidRPr="00000000" w14:paraId="00000008">
      <w:pPr>
        <w:rPr/>
      </w:pPr>
      <w:hyperlink r:id="rId9">
        <w:r w:rsidDel="00000000" w:rsidR="00000000" w:rsidRPr="00000000">
          <w:rPr>
            <w:color w:val="f59e00"/>
            <w:u w:val="single"/>
            <w:rtl w:val="0"/>
          </w:rPr>
          <w:t xml:space="preserve">Click here</w:t>
        </w:r>
      </w:hyperlink>
      <w:r w:rsidDel="00000000" w:rsidR="00000000" w:rsidRPr="00000000">
        <w:rPr>
          <w:rtl w:val="0"/>
        </w:rPr>
        <w:t xml:space="preserve"> for more information.</w:t>
      </w:r>
    </w:p>
    <w:p w:rsidR="00000000" w:rsidDel="00000000" w:rsidP="00000000" w:rsidRDefault="00000000" w:rsidRPr="00000000" w14:paraId="00000009">
      <w:pPr>
        <w:pStyle w:val="Heading3"/>
        <w:rPr/>
      </w:pPr>
      <w:r w:rsidDel="00000000" w:rsidR="00000000" w:rsidRPr="00000000">
        <w:rPr>
          <w:rtl w:val="0"/>
        </w:rPr>
        <w:t xml:space="preserve">Special Services at Home (SSAH)</w:t>
      </w:r>
    </w:p>
    <w:p w:rsidR="00000000" w:rsidDel="00000000" w:rsidP="00000000" w:rsidRDefault="00000000" w:rsidRPr="00000000" w14:paraId="0000000A">
      <w:pPr>
        <w:rPr/>
      </w:pPr>
      <w:r w:rsidDel="00000000" w:rsidR="00000000" w:rsidRPr="00000000">
        <w:rPr>
          <w:rtl w:val="0"/>
        </w:rPr>
        <w:t xml:space="preserve">The Special Services at Home program provides funding for services and supports, including summer camp programs and one-to-one support workers, for children with developmental and/or physical disabilities.</w:t>
      </w:r>
    </w:p>
    <w:p w:rsidR="00000000" w:rsidDel="00000000" w:rsidP="00000000" w:rsidRDefault="00000000" w:rsidRPr="00000000" w14:paraId="0000000B">
      <w:pPr>
        <w:rPr/>
      </w:pPr>
      <w:hyperlink r:id="rId10">
        <w:r w:rsidDel="00000000" w:rsidR="00000000" w:rsidRPr="00000000">
          <w:rPr>
            <w:color w:val="f59e00"/>
            <w:u w:val="single"/>
            <w:rtl w:val="0"/>
          </w:rPr>
          <w:t xml:space="preserve">Click here</w:t>
        </w:r>
      </w:hyperlink>
      <w:r w:rsidDel="00000000" w:rsidR="00000000" w:rsidRPr="00000000">
        <w:rPr>
          <w:rtl w:val="0"/>
        </w:rPr>
        <w:t xml:space="preserve"> to learn more and to access the application form.</w:t>
      </w:r>
    </w:p>
    <w:p w:rsidR="00000000" w:rsidDel="00000000" w:rsidP="00000000" w:rsidRDefault="00000000" w:rsidRPr="00000000" w14:paraId="0000000C">
      <w:pPr>
        <w:pStyle w:val="Heading3"/>
        <w:rPr/>
      </w:pPr>
      <w:r w:rsidDel="00000000" w:rsidR="00000000" w:rsidRPr="00000000">
        <w:rPr>
          <w:rtl w:val="0"/>
        </w:rPr>
        <w:t xml:space="preserve">Extended Health Insurance</w:t>
      </w:r>
    </w:p>
    <w:p w:rsidR="00000000" w:rsidDel="00000000" w:rsidP="00000000" w:rsidRDefault="00000000" w:rsidRPr="00000000" w14:paraId="0000000D">
      <w:pPr>
        <w:rPr/>
      </w:pPr>
      <w:r w:rsidDel="00000000" w:rsidR="00000000" w:rsidRPr="00000000">
        <w:rPr>
          <w:rtl w:val="0"/>
        </w:rPr>
        <w:t xml:space="preserve">Some extended health insurance plans cover occupational therapy services up to a maximum amount. </w:t>
      </w:r>
      <w:hyperlink r:id="rId11">
        <w:r w:rsidDel="00000000" w:rsidR="00000000" w:rsidRPr="00000000">
          <w:rPr>
            <w:color w:val="f59e00"/>
            <w:u w:val="single"/>
            <w:rtl w:val="0"/>
          </w:rPr>
          <w:t xml:space="preserve">Click here</w:t>
        </w:r>
      </w:hyperlink>
      <w:r w:rsidDel="00000000" w:rsidR="00000000" w:rsidRPr="00000000">
        <w:rPr>
          <w:rtl w:val="0"/>
        </w:rPr>
        <w:t xml:space="preserve"> for a sample letter that you can send to your employer or insurance company requesting occupational therapy coverage if your insurance policy does not already cover this service. Under the “Extended health insurance” section see links for sample “Letter to my employer” and “Letter to my insurance company.”</w:t>
      </w:r>
    </w:p>
    <w:p w:rsidR="00000000" w:rsidDel="00000000" w:rsidP="00000000" w:rsidRDefault="00000000" w:rsidRPr="00000000" w14:paraId="0000000E">
      <w:pPr>
        <w:pStyle w:val="Heading2"/>
        <w:rPr/>
      </w:pPr>
      <w:r w:rsidDel="00000000" w:rsidR="00000000" w:rsidRPr="00000000">
        <w:rPr>
          <w:rtl w:val="0"/>
        </w:rPr>
        <w:t xml:space="preserve">For Families in Need of Financial Assistance</w:t>
      </w:r>
    </w:p>
    <w:p w:rsidR="00000000" w:rsidDel="00000000" w:rsidP="00000000" w:rsidRDefault="00000000" w:rsidRPr="00000000" w14:paraId="0000000F">
      <w:pPr>
        <w:pStyle w:val="Heading3"/>
        <w:rPr/>
      </w:pPr>
      <w:r w:rsidDel="00000000" w:rsidR="00000000" w:rsidRPr="00000000">
        <w:rPr>
          <w:rtl w:val="0"/>
        </w:rPr>
        <w:t xml:space="preserve">Canadian Tire Jumpstart Program</w:t>
      </w:r>
    </w:p>
    <w:p w:rsidR="00000000" w:rsidDel="00000000" w:rsidP="00000000" w:rsidRDefault="00000000" w:rsidRPr="00000000" w14:paraId="00000010">
      <w:pPr>
        <w:rPr/>
      </w:pPr>
      <w:r w:rsidDel="00000000" w:rsidR="00000000" w:rsidRPr="00000000">
        <w:rPr>
          <w:rtl w:val="0"/>
        </w:rPr>
        <w:t xml:space="preserve">The Jumpstart program provides grants to low-income families to cover the costs associated with sport or physical activity. Funding can be allocated for sustained programs that involve sports or physical activity, such as 5+ week sports programs (with at least 1 session per week) or sports camps (with a minimum of 5 consecutive days). Funding can be up to $300 per activity with an annual maximum of $600 per child. </w:t>
      </w:r>
    </w:p>
    <w:p w:rsidR="00000000" w:rsidDel="00000000" w:rsidP="00000000" w:rsidRDefault="00000000" w:rsidRPr="00000000" w14:paraId="00000011">
      <w:pPr>
        <w:rPr/>
      </w:pPr>
      <w:hyperlink r:id="rId12">
        <w:r w:rsidDel="00000000" w:rsidR="00000000" w:rsidRPr="00000000">
          <w:rPr>
            <w:color w:val="1155cc"/>
            <w:u w:val="single"/>
            <w:rtl w:val="0"/>
          </w:rPr>
          <w:t xml:space="preserve">Click here</w:t>
        </w:r>
      </w:hyperlink>
      <w:r w:rsidDel="00000000" w:rsidR="00000000" w:rsidRPr="00000000">
        <w:rPr>
          <w:rtl w:val="0"/>
        </w:rPr>
        <w:t xml:space="preserve"> to access the grant application.</w:t>
      </w:r>
    </w:p>
    <w:p w:rsidR="00000000" w:rsidDel="00000000" w:rsidP="00000000" w:rsidRDefault="00000000" w:rsidRPr="00000000" w14:paraId="00000012">
      <w:pPr>
        <w:pStyle w:val="Heading3"/>
        <w:rPr/>
      </w:pPr>
      <w:r w:rsidDel="00000000" w:rsidR="00000000" w:rsidRPr="00000000">
        <w:rPr>
          <w:rtl w:val="0"/>
        </w:rPr>
        <w:t xml:space="preserve">Grey County Social Initiatives Funding (Recreation Subsidy)</w:t>
      </w:r>
    </w:p>
    <w:p w:rsidR="00000000" w:rsidDel="00000000" w:rsidP="00000000" w:rsidRDefault="00000000" w:rsidRPr="00000000" w14:paraId="00000013">
      <w:pPr>
        <w:rPr/>
      </w:pPr>
      <w:r w:rsidDel="00000000" w:rsidR="00000000" w:rsidRPr="00000000">
        <w:rPr>
          <w:rtl w:val="0"/>
        </w:rPr>
        <w:t xml:space="preserve">The provides subsidies for recreation activities, including summer camp programs, for families who live in Grey County and have household earnings less than $70,000 per year. Subsidies are based on family gross income per year and applicants are required to pay for 10% of the total registration fee for the activity. </w:t>
      </w:r>
    </w:p>
    <w:p w:rsidR="00000000" w:rsidDel="00000000" w:rsidP="00000000" w:rsidRDefault="00000000" w:rsidRPr="00000000" w14:paraId="00000014">
      <w:pPr>
        <w:rPr/>
      </w:pPr>
      <w:hyperlink r:id="rId13">
        <w:r w:rsidDel="00000000" w:rsidR="00000000" w:rsidRPr="00000000">
          <w:rPr>
            <w:color w:val="1155cc"/>
            <w:u w:val="single"/>
            <w:rtl w:val="0"/>
          </w:rPr>
          <w:t xml:space="preserve">Click here </w:t>
        </w:r>
      </w:hyperlink>
      <w:r w:rsidDel="00000000" w:rsidR="00000000" w:rsidRPr="00000000">
        <w:rPr>
          <w:rtl w:val="0"/>
        </w:rPr>
        <w:t xml:space="preserve">to learn more and to access the application form through the YMCA website. See the section titled “Grey County Social Initiatives Funding (Recreation Subsidy)” under the “Other Financial Assistance Programs” heading. </w:t>
      </w:r>
    </w:p>
    <w:p w:rsidR="00000000" w:rsidDel="00000000" w:rsidP="00000000" w:rsidRDefault="00000000" w:rsidRPr="00000000" w14:paraId="00000015">
      <w:pPr>
        <w:pStyle w:val="Heading3"/>
        <w:rPr/>
      </w:pPr>
      <w:r w:rsidDel="00000000" w:rsidR="00000000" w:rsidRPr="00000000">
        <w:rPr>
          <w:rtl w:val="0"/>
        </w:rPr>
        <w:t xml:space="preserve">Beaver Valley Outreach (BVO) Recreational Funding</w:t>
      </w:r>
    </w:p>
    <w:p w:rsidR="00000000" w:rsidDel="00000000" w:rsidP="00000000" w:rsidRDefault="00000000" w:rsidRPr="00000000" w14:paraId="00000016">
      <w:pPr>
        <w:rPr/>
      </w:pPr>
      <w:r w:rsidDel="00000000" w:rsidR="00000000" w:rsidRPr="00000000">
        <w:rPr>
          <w:rtl w:val="0"/>
        </w:rPr>
        <w:t xml:space="preserve">Beaver Valley Outreach provides recreational funding for families who live in the Town of The Blue Mountains and whose household earnings are less than $40,000 per year. Funding can be used towards registration fees for swimming, music or art lessons, etc. and applicants are asked to pay 10% of the total cost for the activity. The maximum funding per child per year is up to $300.</w:t>
      </w:r>
    </w:p>
    <w:p w:rsidR="00000000" w:rsidDel="00000000" w:rsidP="00000000" w:rsidRDefault="00000000" w:rsidRPr="00000000" w14:paraId="00000017">
      <w:pPr>
        <w:rPr/>
      </w:pPr>
      <w:hyperlink r:id="rId14">
        <w:r w:rsidDel="00000000" w:rsidR="00000000" w:rsidRPr="00000000">
          <w:rPr>
            <w:color w:val="1155cc"/>
            <w:u w:val="single"/>
            <w:rtl w:val="0"/>
          </w:rPr>
          <w:t xml:space="preserve">Click Here</w:t>
        </w:r>
      </w:hyperlink>
      <w:r w:rsidDel="00000000" w:rsidR="00000000" w:rsidRPr="00000000">
        <w:rPr>
          <w:rtl w:val="0"/>
        </w:rPr>
        <w:t xml:space="preserve"> to learn more and to access the application form.</w:t>
      </w:r>
    </w:p>
    <w:sectPr>
      <w:headerReference r:id="rId15" w:type="default"/>
      <w:footerReference r:id="rId16" w:type="defaul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t xml:space="preserve">updated May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1"/>
        <w:szCs w:val="21"/>
        <w:lang w:val="en-CA"/>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orbel" w:cs="Corbel" w:eastAsia="Corbel" w:hAnsi="Corbel"/>
      <w:color w:val="7c891d"/>
      <w:sz w:val="40"/>
      <w:szCs w:val="40"/>
    </w:rPr>
  </w:style>
  <w:style w:type="paragraph" w:styleId="Heading2">
    <w:name w:val="heading 2"/>
    <w:basedOn w:val="Normal"/>
    <w:next w:val="Normal"/>
    <w:pPr>
      <w:keepNext w:val="1"/>
      <w:keepLines w:val="1"/>
      <w:spacing w:after="40" w:before="160" w:line="240" w:lineRule="auto"/>
      <w:jc w:val="center"/>
    </w:pPr>
    <w:rPr>
      <w:rFonts w:ascii="Corbel" w:cs="Corbel" w:eastAsia="Corbel" w:hAnsi="Corbel"/>
      <w:sz w:val="32"/>
      <w:szCs w:val="32"/>
    </w:rPr>
  </w:style>
  <w:style w:type="paragraph" w:styleId="Heading3">
    <w:name w:val="heading 3"/>
    <w:basedOn w:val="Normal"/>
    <w:next w:val="Normal"/>
    <w:pPr>
      <w:keepNext w:val="1"/>
      <w:keepLines w:val="1"/>
      <w:spacing w:after="0" w:before="160" w:line="240" w:lineRule="auto"/>
    </w:pPr>
    <w:rPr>
      <w:rFonts w:ascii="Corbel" w:cs="Corbel" w:eastAsia="Corbel" w:hAnsi="Corbel"/>
      <w:sz w:val="32"/>
      <w:szCs w:val="32"/>
    </w:rPr>
  </w:style>
  <w:style w:type="paragraph" w:styleId="Heading4">
    <w:name w:val="heading 4"/>
    <w:basedOn w:val="Normal"/>
    <w:next w:val="Normal"/>
    <w:pPr>
      <w:keepNext w:val="1"/>
      <w:keepLines w:val="1"/>
      <w:spacing w:after="0" w:before="80" w:lineRule="auto"/>
    </w:pPr>
    <w:rPr>
      <w:rFonts w:ascii="Corbel" w:cs="Corbel" w:eastAsia="Corbel" w:hAnsi="Corbel"/>
      <w:i w:val="1"/>
      <w:sz w:val="30"/>
      <w:szCs w:val="30"/>
    </w:rPr>
  </w:style>
  <w:style w:type="paragraph" w:styleId="Heading5">
    <w:name w:val="heading 5"/>
    <w:basedOn w:val="Normal"/>
    <w:next w:val="Normal"/>
    <w:pPr>
      <w:keepNext w:val="1"/>
      <w:keepLines w:val="1"/>
      <w:spacing w:after="0" w:before="40" w:lineRule="auto"/>
    </w:pPr>
    <w:rPr>
      <w:rFonts w:ascii="Corbel" w:cs="Corbel" w:eastAsia="Corbel" w:hAnsi="Corbel"/>
      <w:sz w:val="28"/>
      <w:szCs w:val="28"/>
    </w:rPr>
  </w:style>
  <w:style w:type="paragraph" w:styleId="Heading6">
    <w:name w:val="heading 6"/>
    <w:basedOn w:val="Normal"/>
    <w:next w:val="Normal"/>
    <w:pPr>
      <w:keepNext w:val="1"/>
      <w:keepLines w:val="1"/>
      <w:spacing w:after="0" w:before="40" w:lineRule="auto"/>
    </w:pPr>
    <w:rPr>
      <w:rFonts w:ascii="Corbel" w:cs="Corbel" w:eastAsia="Corbel" w:hAnsi="Corbel"/>
      <w:i w:val="1"/>
      <w:sz w:val="26"/>
      <w:szCs w:val="26"/>
    </w:rPr>
  </w:style>
  <w:style w:type="paragraph" w:styleId="Title">
    <w:name w:val="Title"/>
    <w:basedOn w:val="Normal"/>
    <w:next w:val="Normal"/>
    <w:pPr>
      <w:pBdr>
        <w:top w:color="fe9e00" w:space="8" w:sz="6" w:val="single"/>
        <w:bottom w:color="fe9e00" w:space="8" w:sz="6" w:val="single"/>
      </w:pBdr>
      <w:spacing w:after="400" w:line="240" w:lineRule="auto"/>
      <w:jc w:val="center"/>
    </w:pPr>
    <w:rPr>
      <w:rFonts w:ascii="Corbel" w:cs="Corbel" w:eastAsia="Corbel" w:hAnsi="Corbel"/>
      <w:smallCaps w:val="1"/>
      <w:color w:val="565349"/>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orbel" w:cs="Corbel" w:eastAsia="Corbel" w:hAnsi="Corbel"/>
      <w:color w:val="7c891d"/>
      <w:sz w:val="40"/>
      <w:szCs w:val="40"/>
    </w:rPr>
  </w:style>
  <w:style w:type="paragraph" w:styleId="Heading2">
    <w:name w:val="heading 2"/>
    <w:basedOn w:val="Normal"/>
    <w:next w:val="Normal"/>
    <w:pPr>
      <w:keepNext w:val="1"/>
      <w:keepLines w:val="1"/>
      <w:spacing w:after="40" w:before="160" w:line="240" w:lineRule="auto"/>
      <w:jc w:val="center"/>
    </w:pPr>
    <w:rPr>
      <w:rFonts w:ascii="Corbel" w:cs="Corbel" w:eastAsia="Corbel" w:hAnsi="Corbel"/>
      <w:sz w:val="32"/>
      <w:szCs w:val="32"/>
    </w:rPr>
  </w:style>
  <w:style w:type="paragraph" w:styleId="Heading3">
    <w:name w:val="heading 3"/>
    <w:basedOn w:val="Normal"/>
    <w:next w:val="Normal"/>
    <w:pPr>
      <w:keepNext w:val="1"/>
      <w:keepLines w:val="1"/>
      <w:spacing w:after="0" w:before="160" w:line="240" w:lineRule="auto"/>
    </w:pPr>
    <w:rPr>
      <w:rFonts w:ascii="Corbel" w:cs="Corbel" w:eastAsia="Corbel" w:hAnsi="Corbel"/>
      <w:sz w:val="32"/>
      <w:szCs w:val="32"/>
    </w:rPr>
  </w:style>
  <w:style w:type="paragraph" w:styleId="Heading4">
    <w:name w:val="heading 4"/>
    <w:basedOn w:val="Normal"/>
    <w:next w:val="Normal"/>
    <w:pPr>
      <w:keepNext w:val="1"/>
      <w:keepLines w:val="1"/>
      <w:spacing w:after="0" w:before="80" w:lineRule="auto"/>
    </w:pPr>
    <w:rPr>
      <w:rFonts w:ascii="Corbel" w:cs="Corbel" w:eastAsia="Corbel" w:hAnsi="Corbel"/>
      <w:i w:val="1"/>
      <w:sz w:val="30"/>
      <w:szCs w:val="30"/>
    </w:rPr>
  </w:style>
  <w:style w:type="paragraph" w:styleId="Heading5">
    <w:name w:val="heading 5"/>
    <w:basedOn w:val="Normal"/>
    <w:next w:val="Normal"/>
    <w:pPr>
      <w:keepNext w:val="1"/>
      <w:keepLines w:val="1"/>
      <w:spacing w:after="0" w:before="40" w:lineRule="auto"/>
    </w:pPr>
    <w:rPr>
      <w:rFonts w:ascii="Corbel" w:cs="Corbel" w:eastAsia="Corbel" w:hAnsi="Corbel"/>
      <w:sz w:val="28"/>
      <w:szCs w:val="28"/>
    </w:rPr>
  </w:style>
  <w:style w:type="paragraph" w:styleId="Heading6">
    <w:name w:val="heading 6"/>
    <w:basedOn w:val="Normal"/>
    <w:next w:val="Normal"/>
    <w:pPr>
      <w:keepNext w:val="1"/>
      <w:keepLines w:val="1"/>
      <w:spacing w:after="0" w:before="40" w:lineRule="auto"/>
    </w:pPr>
    <w:rPr>
      <w:rFonts w:ascii="Corbel" w:cs="Corbel" w:eastAsia="Corbel" w:hAnsi="Corbel"/>
      <w:i w:val="1"/>
      <w:sz w:val="26"/>
      <w:szCs w:val="26"/>
    </w:rPr>
  </w:style>
  <w:style w:type="paragraph" w:styleId="Title">
    <w:name w:val="Title"/>
    <w:basedOn w:val="Normal"/>
    <w:next w:val="Normal"/>
    <w:pPr>
      <w:pBdr>
        <w:top w:color="fe9e00" w:space="8" w:sz="6" w:val="single"/>
        <w:bottom w:color="fe9e00" w:space="8" w:sz="6" w:val="single"/>
      </w:pBdr>
      <w:spacing w:after="400" w:line="240" w:lineRule="auto"/>
      <w:jc w:val="center"/>
    </w:pPr>
    <w:rPr>
      <w:rFonts w:ascii="Corbel" w:cs="Corbel" w:eastAsia="Corbel" w:hAnsi="Corbel"/>
      <w:smallCaps w:val="1"/>
      <w:color w:val="565349"/>
      <w:sz w:val="72"/>
      <w:szCs w:val="72"/>
    </w:rPr>
  </w:style>
  <w:style w:type="paragraph" w:styleId="Normal" w:default="1">
    <w:name w:val="Normal"/>
    <w:qFormat w:val="1"/>
    <w:rsid w:val="0081391E"/>
  </w:style>
  <w:style w:type="paragraph" w:styleId="Heading1">
    <w:name w:val="heading 1"/>
    <w:basedOn w:val="Normal"/>
    <w:next w:val="Normal"/>
    <w:link w:val="Heading1Char"/>
    <w:uiPriority w:val="9"/>
    <w:qFormat w:val="1"/>
    <w:rsid w:val="0081391E"/>
    <w:pPr>
      <w:keepNext w:val="1"/>
      <w:keepLines w:val="1"/>
      <w:spacing w:after="80" w:before="320" w:line="240" w:lineRule="auto"/>
      <w:jc w:val="center"/>
      <w:outlineLvl w:val="0"/>
    </w:pPr>
    <w:rPr>
      <w:rFonts w:asciiTheme="majorHAnsi" w:cstheme="majorBidi" w:eastAsiaTheme="majorEastAsia" w:hAnsiTheme="majorHAnsi"/>
      <w:color w:val="7b881d" w:themeColor="accent1" w:themeShade="0000BF"/>
      <w:sz w:val="40"/>
      <w:szCs w:val="40"/>
    </w:rPr>
  </w:style>
  <w:style w:type="paragraph" w:styleId="Heading2">
    <w:name w:val="heading 2"/>
    <w:basedOn w:val="Normal"/>
    <w:next w:val="Normal"/>
    <w:link w:val="Heading2Char"/>
    <w:uiPriority w:val="9"/>
    <w:unhideWhenUsed w:val="1"/>
    <w:qFormat w:val="1"/>
    <w:rsid w:val="0081391E"/>
    <w:pPr>
      <w:keepNext w:val="1"/>
      <w:keepLines w:val="1"/>
      <w:spacing w:after="40" w:before="160" w:line="240" w:lineRule="auto"/>
      <w:jc w:val="center"/>
      <w:outlineLvl w:val="1"/>
    </w:pPr>
    <w:rPr>
      <w:rFonts w:asciiTheme="majorHAnsi" w:cstheme="majorBidi" w:eastAsiaTheme="majorEastAsia" w:hAnsiTheme="majorHAnsi"/>
      <w:sz w:val="32"/>
      <w:szCs w:val="32"/>
    </w:rPr>
  </w:style>
  <w:style w:type="paragraph" w:styleId="Heading3">
    <w:name w:val="heading 3"/>
    <w:basedOn w:val="Normal"/>
    <w:next w:val="Normal"/>
    <w:link w:val="Heading3Char"/>
    <w:uiPriority w:val="9"/>
    <w:unhideWhenUsed w:val="1"/>
    <w:qFormat w:val="1"/>
    <w:rsid w:val="0081391E"/>
    <w:pPr>
      <w:keepNext w:val="1"/>
      <w:keepLines w:val="1"/>
      <w:spacing w:after="0" w:before="160" w:line="240" w:lineRule="auto"/>
      <w:outlineLvl w:val="2"/>
    </w:pPr>
    <w:rPr>
      <w:rFonts w:asciiTheme="majorHAnsi" w:cstheme="majorBidi" w:eastAsiaTheme="majorEastAsia" w:hAnsiTheme="majorHAnsi"/>
      <w:sz w:val="32"/>
      <w:szCs w:val="32"/>
    </w:rPr>
  </w:style>
  <w:style w:type="paragraph" w:styleId="Heading4">
    <w:name w:val="heading 4"/>
    <w:basedOn w:val="Normal"/>
    <w:next w:val="Normal"/>
    <w:link w:val="Heading4Char"/>
    <w:uiPriority w:val="9"/>
    <w:unhideWhenUsed w:val="1"/>
    <w:qFormat w:val="1"/>
    <w:rsid w:val="0081391E"/>
    <w:pPr>
      <w:keepNext w:val="1"/>
      <w:keepLines w:val="1"/>
      <w:spacing w:after="0" w:before="80"/>
      <w:outlineLvl w:val="3"/>
    </w:pPr>
    <w:rPr>
      <w:rFonts w:asciiTheme="majorHAnsi" w:cstheme="majorBidi" w:eastAsiaTheme="majorEastAsia" w:hAnsiTheme="majorHAnsi"/>
      <w:i w:val="1"/>
      <w:iCs w:val="1"/>
      <w:sz w:val="30"/>
      <w:szCs w:val="30"/>
    </w:rPr>
  </w:style>
  <w:style w:type="paragraph" w:styleId="Heading5">
    <w:name w:val="heading 5"/>
    <w:basedOn w:val="Normal"/>
    <w:next w:val="Normal"/>
    <w:link w:val="Heading5Char"/>
    <w:uiPriority w:val="9"/>
    <w:semiHidden w:val="1"/>
    <w:unhideWhenUsed w:val="1"/>
    <w:qFormat w:val="1"/>
    <w:rsid w:val="0081391E"/>
    <w:pPr>
      <w:keepNext w:val="1"/>
      <w:keepLines w:val="1"/>
      <w:spacing w:after="0" w:before="40"/>
      <w:outlineLvl w:val="4"/>
    </w:pPr>
    <w:rPr>
      <w:rFonts w:asciiTheme="majorHAnsi" w:cstheme="majorBidi" w:eastAsiaTheme="majorEastAsia" w:hAnsiTheme="majorHAnsi"/>
      <w:sz w:val="28"/>
      <w:szCs w:val="28"/>
    </w:rPr>
  </w:style>
  <w:style w:type="paragraph" w:styleId="Heading6">
    <w:name w:val="heading 6"/>
    <w:basedOn w:val="Normal"/>
    <w:next w:val="Normal"/>
    <w:link w:val="Heading6Char"/>
    <w:uiPriority w:val="9"/>
    <w:semiHidden w:val="1"/>
    <w:unhideWhenUsed w:val="1"/>
    <w:qFormat w:val="1"/>
    <w:rsid w:val="0081391E"/>
    <w:pPr>
      <w:keepNext w:val="1"/>
      <w:keepLines w:val="1"/>
      <w:spacing w:after="0" w:before="40"/>
      <w:outlineLvl w:val="5"/>
    </w:pPr>
    <w:rPr>
      <w:rFonts w:asciiTheme="majorHAnsi" w:cstheme="majorBidi" w:eastAsiaTheme="majorEastAsia" w:hAnsiTheme="majorHAnsi"/>
      <w:i w:val="1"/>
      <w:iCs w:val="1"/>
      <w:sz w:val="26"/>
      <w:szCs w:val="26"/>
    </w:rPr>
  </w:style>
  <w:style w:type="paragraph" w:styleId="Heading7">
    <w:name w:val="heading 7"/>
    <w:basedOn w:val="Normal"/>
    <w:next w:val="Normal"/>
    <w:link w:val="Heading7Char"/>
    <w:uiPriority w:val="9"/>
    <w:semiHidden w:val="1"/>
    <w:unhideWhenUsed w:val="1"/>
    <w:qFormat w:val="1"/>
    <w:rsid w:val="0081391E"/>
    <w:pPr>
      <w:keepNext w:val="1"/>
      <w:keepLines w:val="1"/>
      <w:spacing w:after="0" w:before="40"/>
      <w:outlineLvl w:val="6"/>
    </w:pPr>
    <w:rPr>
      <w:rFonts w:asciiTheme="majorHAnsi" w:cstheme="majorBidi" w:eastAsiaTheme="majorEastAsia" w:hAnsiTheme="majorHAnsi"/>
      <w:sz w:val="24"/>
      <w:szCs w:val="24"/>
    </w:rPr>
  </w:style>
  <w:style w:type="paragraph" w:styleId="Heading8">
    <w:name w:val="heading 8"/>
    <w:basedOn w:val="Normal"/>
    <w:next w:val="Normal"/>
    <w:link w:val="Heading8Char"/>
    <w:uiPriority w:val="9"/>
    <w:semiHidden w:val="1"/>
    <w:unhideWhenUsed w:val="1"/>
    <w:qFormat w:val="1"/>
    <w:rsid w:val="0081391E"/>
    <w:pPr>
      <w:keepNext w:val="1"/>
      <w:keepLines w:val="1"/>
      <w:spacing w:after="0" w:before="40"/>
      <w:outlineLvl w:val="7"/>
    </w:pPr>
    <w:rPr>
      <w:rFonts w:asciiTheme="majorHAnsi" w:cstheme="majorBidi" w:eastAsiaTheme="majorEastAsia" w:hAnsiTheme="majorHAnsi"/>
      <w:i w:val="1"/>
      <w:iCs w:val="1"/>
      <w:sz w:val="22"/>
      <w:szCs w:val="22"/>
    </w:rPr>
  </w:style>
  <w:style w:type="paragraph" w:styleId="Heading9">
    <w:name w:val="heading 9"/>
    <w:basedOn w:val="Normal"/>
    <w:next w:val="Normal"/>
    <w:link w:val="Heading9Char"/>
    <w:uiPriority w:val="9"/>
    <w:semiHidden w:val="1"/>
    <w:unhideWhenUsed w:val="1"/>
    <w:qFormat w:val="1"/>
    <w:rsid w:val="0081391E"/>
    <w:pPr>
      <w:keepNext w:val="1"/>
      <w:keepLines w:val="1"/>
      <w:spacing w:after="0" w:before="4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1391E"/>
    <w:rPr>
      <w:rFonts w:asciiTheme="majorHAnsi" w:cstheme="majorBidi" w:eastAsiaTheme="majorEastAsia" w:hAnsiTheme="majorHAnsi"/>
      <w:i w:val="1"/>
      <w:iCs w:val="1"/>
      <w:sz w:val="30"/>
      <w:szCs w:val="30"/>
    </w:rPr>
  </w:style>
  <w:style w:type="paragraph" w:styleId="ListParagraph">
    <w:name w:val="List Paragraph"/>
    <w:basedOn w:val="Normal"/>
    <w:uiPriority w:val="34"/>
    <w:qFormat w:val="1"/>
    <w:rsid w:val="00A87F59"/>
    <w:pPr>
      <w:ind w:left="720"/>
      <w:contextualSpacing w:val="1"/>
    </w:pPr>
  </w:style>
  <w:style w:type="character" w:styleId="Hyperlink">
    <w:name w:val="Hyperlink"/>
    <w:basedOn w:val="DefaultParagraphFont"/>
    <w:uiPriority w:val="99"/>
    <w:unhideWhenUsed w:val="1"/>
    <w:rsid w:val="00A87F59"/>
    <w:rPr>
      <w:color w:val="f59e00" w:themeColor="hyperlink"/>
      <w:u w:val="single"/>
    </w:rPr>
  </w:style>
  <w:style w:type="character" w:styleId="Heading1Char" w:customStyle="1">
    <w:name w:val="Heading 1 Char"/>
    <w:basedOn w:val="DefaultParagraphFont"/>
    <w:link w:val="Heading1"/>
    <w:uiPriority w:val="9"/>
    <w:rsid w:val="0081391E"/>
    <w:rPr>
      <w:rFonts w:asciiTheme="majorHAnsi" w:cstheme="majorBidi" w:eastAsiaTheme="majorEastAsia" w:hAnsiTheme="majorHAnsi"/>
      <w:color w:val="7b881d" w:themeColor="accent1" w:themeShade="0000BF"/>
      <w:sz w:val="40"/>
      <w:szCs w:val="40"/>
    </w:rPr>
  </w:style>
  <w:style w:type="character" w:styleId="Heading2Char" w:customStyle="1">
    <w:name w:val="Heading 2 Char"/>
    <w:basedOn w:val="DefaultParagraphFont"/>
    <w:link w:val="Heading2"/>
    <w:uiPriority w:val="9"/>
    <w:rsid w:val="0081391E"/>
    <w:rPr>
      <w:rFonts w:asciiTheme="majorHAnsi" w:cstheme="majorBidi" w:eastAsiaTheme="majorEastAsia" w:hAnsiTheme="majorHAnsi"/>
      <w:sz w:val="32"/>
      <w:szCs w:val="32"/>
    </w:rPr>
  </w:style>
  <w:style w:type="character" w:styleId="Heading3Char" w:customStyle="1">
    <w:name w:val="Heading 3 Char"/>
    <w:basedOn w:val="DefaultParagraphFont"/>
    <w:link w:val="Heading3"/>
    <w:uiPriority w:val="9"/>
    <w:rsid w:val="0081391E"/>
    <w:rPr>
      <w:rFonts w:asciiTheme="majorHAnsi" w:cstheme="majorBidi" w:eastAsiaTheme="majorEastAsia" w:hAnsiTheme="majorHAnsi"/>
      <w:sz w:val="32"/>
      <w:szCs w:val="32"/>
    </w:rPr>
  </w:style>
  <w:style w:type="character" w:styleId="UnresolvedMention">
    <w:name w:val="Unresolved Mention"/>
    <w:basedOn w:val="DefaultParagraphFont"/>
    <w:uiPriority w:val="99"/>
    <w:semiHidden w:val="1"/>
    <w:unhideWhenUsed w:val="1"/>
    <w:rsid w:val="00A87F59"/>
    <w:rPr>
      <w:color w:val="605e5c"/>
      <w:shd w:color="auto" w:fill="e1dfdd" w:val="clear"/>
    </w:rPr>
  </w:style>
  <w:style w:type="character" w:styleId="FollowedHyperlink">
    <w:name w:val="FollowedHyperlink"/>
    <w:basedOn w:val="DefaultParagraphFont"/>
    <w:uiPriority w:val="99"/>
    <w:semiHidden w:val="1"/>
    <w:unhideWhenUsed w:val="1"/>
    <w:rsid w:val="00F65C6D"/>
    <w:rPr>
      <w:color w:val="b2b2b2" w:themeColor="followedHyperlink"/>
      <w:u w:val="single"/>
    </w:rPr>
  </w:style>
  <w:style w:type="character" w:styleId="Heading5Char" w:customStyle="1">
    <w:name w:val="Heading 5 Char"/>
    <w:basedOn w:val="DefaultParagraphFont"/>
    <w:link w:val="Heading5"/>
    <w:uiPriority w:val="9"/>
    <w:semiHidden w:val="1"/>
    <w:rsid w:val="0081391E"/>
    <w:rPr>
      <w:rFonts w:asciiTheme="majorHAnsi" w:cstheme="majorBidi" w:eastAsiaTheme="majorEastAsia" w:hAnsiTheme="majorHAnsi"/>
      <w:sz w:val="28"/>
      <w:szCs w:val="28"/>
    </w:rPr>
  </w:style>
  <w:style w:type="character" w:styleId="Heading6Char" w:customStyle="1">
    <w:name w:val="Heading 6 Char"/>
    <w:basedOn w:val="DefaultParagraphFont"/>
    <w:link w:val="Heading6"/>
    <w:uiPriority w:val="9"/>
    <w:semiHidden w:val="1"/>
    <w:rsid w:val="0081391E"/>
    <w:rPr>
      <w:rFonts w:asciiTheme="majorHAnsi" w:cstheme="majorBidi" w:eastAsiaTheme="majorEastAsia" w:hAnsiTheme="majorHAnsi"/>
      <w:i w:val="1"/>
      <w:iCs w:val="1"/>
      <w:sz w:val="26"/>
      <w:szCs w:val="26"/>
    </w:rPr>
  </w:style>
  <w:style w:type="character" w:styleId="Heading7Char" w:customStyle="1">
    <w:name w:val="Heading 7 Char"/>
    <w:basedOn w:val="DefaultParagraphFont"/>
    <w:link w:val="Heading7"/>
    <w:uiPriority w:val="9"/>
    <w:semiHidden w:val="1"/>
    <w:rsid w:val="0081391E"/>
    <w:rPr>
      <w:rFonts w:asciiTheme="majorHAnsi" w:cstheme="majorBidi" w:eastAsiaTheme="majorEastAsia" w:hAnsiTheme="majorHAnsi"/>
      <w:sz w:val="24"/>
      <w:szCs w:val="24"/>
    </w:rPr>
  </w:style>
  <w:style w:type="character" w:styleId="Heading8Char" w:customStyle="1">
    <w:name w:val="Heading 8 Char"/>
    <w:basedOn w:val="DefaultParagraphFont"/>
    <w:link w:val="Heading8"/>
    <w:uiPriority w:val="9"/>
    <w:semiHidden w:val="1"/>
    <w:rsid w:val="0081391E"/>
    <w:rPr>
      <w:rFonts w:asciiTheme="majorHAnsi" w:cstheme="majorBidi" w:eastAsiaTheme="majorEastAsia" w:hAnsiTheme="majorHAnsi"/>
      <w:i w:val="1"/>
      <w:iCs w:val="1"/>
      <w:sz w:val="22"/>
      <w:szCs w:val="22"/>
    </w:rPr>
  </w:style>
  <w:style w:type="character" w:styleId="Heading9Char" w:customStyle="1">
    <w:name w:val="Heading 9 Char"/>
    <w:basedOn w:val="DefaultParagraphFont"/>
    <w:link w:val="Heading9"/>
    <w:uiPriority w:val="9"/>
    <w:semiHidden w:val="1"/>
    <w:rsid w:val="0081391E"/>
    <w:rPr>
      <w:b w:val="1"/>
      <w:bCs w:val="1"/>
      <w:i w:val="1"/>
      <w:iCs w:val="1"/>
    </w:rPr>
  </w:style>
  <w:style w:type="paragraph" w:styleId="Caption">
    <w:name w:val="caption"/>
    <w:basedOn w:val="Normal"/>
    <w:next w:val="Normal"/>
    <w:uiPriority w:val="35"/>
    <w:semiHidden w:val="1"/>
    <w:unhideWhenUsed w:val="1"/>
    <w:qFormat w:val="1"/>
    <w:rsid w:val="0081391E"/>
    <w:pPr>
      <w:spacing w:line="240" w:lineRule="auto"/>
    </w:pPr>
    <w:rPr>
      <w:b w:val="1"/>
      <w:bCs w:val="1"/>
      <w:color w:val="404040" w:themeColor="text1" w:themeTint="0000BF"/>
      <w:sz w:val="16"/>
      <w:szCs w:val="16"/>
    </w:rPr>
  </w:style>
  <w:style w:type="paragraph" w:styleId="Title">
    <w:name w:val="Title"/>
    <w:basedOn w:val="Normal"/>
    <w:next w:val="Normal"/>
    <w:link w:val="TitleChar"/>
    <w:uiPriority w:val="10"/>
    <w:qFormat w:val="1"/>
    <w:rsid w:val="0081391E"/>
    <w:pPr>
      <w:pBdr>
        <w:top w:color="fe9e00" w:space="8" w:sz="6" w:themeColor="accent3" w:val="single"/>
        <w:bottom w:color="fe9e00" w:space="8" w:sz="6" w:themeColor="accent3" w:val="single"/>
      </w:pBdr>
      <w:spacing w:after="400" w:line="240" w:lineRule="auto"/>
      <w:contextualSpacing w:val="1"/>
      <w:jc w:val="center"/>
    </w:pPr>
    <w:rPr>
      <w:rFonts w:asciiTheme="majorHAnsi" w:cstheme="majorBidi" w:eastAsiaTheme="majorEastAsia" w:hAnsiTheme="majorHAnsi"/>
      <w:caps w:val="1"/>
      <w:color w:val="565349" w:themeColor="text2"/>
      <w:spacing w:val="30"/>
      <w:sz w:val="72"/>
      <w:szCs w:val="72"/>
    </w:rPr>
  </w:style>
  <w:style w:type="character" w:styleId="TitleChar" w:customStyle="1">
    <w:name w:val="Title Char"/>
    <w:basedOn w:val="DefaultParagraphFont"/>
    <w:link w:val="Title"/>
    <w:uiPriority w:val="10"/>
    <w:rsid w:val="0081391E"/>
    <w:rPr>
      <w:rFonts w:asciiTheme="majorHAnsi" w:cstheme="majorBidi" w:eastAsiaTheme="majorEastAsia" w:hAnsiTheme="majorHAnsi"/>
      <w:caps w:val="1"/>
      <w:color w:val="565349" w:themeColor="text2"/>
      <w:spacing w:val="30"/>
      <w:sz w:val="72"/>
      <w:szCs w:val="72"/>
    </w:rPr>
  </w:style>
  <w:style w:type="paragraph" w:styleId="Subtitle">
    <w:name w:val="Subtitle"/>
    <w:basedOn w:val="Normal"/>
    <w:next w:val="Normal"/>
    <w:link w:val="SubtitleChar"/>
    <w:uiPriority w:val="11"/>
    <w:qFormat w:val="1"/>
    <w:rsid w:val="0081391E"/>
    <w:pPr>
      <w:numPr>
        <w:ilvl w:val="1"/>
      </w:numPr>
      <w:jc w:val="center"/>
    </w:pPr>
    <w:rPr>
      <w:color w:val="565349" w:themeColor="text2"/>
      <w:sz w:val="28"/>
      <w:szCs w:val="28"/>
    </w:rPr>
  </w:style>
  <w:style w:type="character" w:styleId="SubtitleChar" w:customStyle="1">
    <w:name w:val="Subtitle Char"/>
    <w:basedOn w:val="DefaultParagraphFont"/>
    <w:link w:val="Subtitle"/>
    <w:uiPriority w:val="11"/>
    <w:rsid w:val="0081391E"/>
    <w:rPr>
      <w:color w:val="565349" w:themeColor="text2"/>
      <w:sz w:val="28"/>
      <w:szCs w:val="28"/>
    </w:rPr>
  </w:style>
  <w:style w:type="character" w:styleId="Strong">
    <w:name w:val="Strong"/>
    <w:basedOn w:val="DefaultParagraphFont"/>
    <w:uiPriority w:val="22"/>
    <w:qFormat w:val="1"/>
    <w:rsid w:val="0081391E"/>
    <w:rPr>
      <w:b w:val="1"/>
      <w:bCs w:val="1"/>
    </w:rPr>
  </w:style>
  <w:style w:type="character" w:styleId="Emphasis">
    <w:name w:val="Emphasis"/>
    <w:basedOn w:val="DefaultParagraphFont"/>
    <w:uiPriority w:val="20"/>
    <w:qFormat w:val="1"/>
    <w:rsid w:val="0081391E"/>
    <w:rPr>
      <w:i w:val="1"/>
      <w:iCs w:val="1"/>
      <w:color w:val="000000" w:themeColor="text1"/>
    </w:rPr>
  </w:style>
  <w:style w:type="paragraph" w:styleId="NoSpacing">
    <w:name w:val="No Spacing"/>
    <w:uiPriority w:val="1"/>
    <w:qFormat w:val="1"/>
    <w:rsid w:val="0081391E"/>
    <w:pPr>
      <w:spacing w:after="0" w:line="240" w:lineRule="auto"/>
    </w:pPr>
  </w:style>
  <w:style w:type="paragraph" w:styleId="Quote">
    <w:name w:val="Quote"/>
    <w:basedOn w:val="Normal"/>
    <w:next w:val="Normal"/>
    <w:link w:val="QuoteChar"/>
    <w:uiPriority w:val="29"/>
    <w:qFormat w:val="1"/>
    <w:rsid w:val="0081391E"/>
    <w:pPr>
      <w:spacing w:before="160"/>
      <w:ind w:left="720" w:right="720"/>
      <w:jc w:val="center"/>
    </w:pPr>
    <w:rPr>
      <w:i w:val="1"/>
      <w:iCs w:val="1"/>
      <w:color w:val="be7500" w:themeColor="accent3" w:themeShade="0000BF"/>
      <w:sz w:val="24"/>
      <w:szCs w:val="24"/>
    </w:rPr>
  </w:style>
  <w:style w:type="character" w:styleId="QuoteChar" w:customStyle="1">
    <w:name w:val="Quote Char"/>
    <w:basedOn w:val="DefaultParagraphFont"/>
    <w:link w:val="Quote"/>
    <w:uiPriority w:val="29"/>
    <w:rsid w:val="0081391E"/>
    <w:rPr>
      <w:i w:val="1"/>
      <w:iCs w:val="1"/>
      <w:color w:val="be7500" w:themeColor="accent3" w:themeShade="0000BF"/>
      <w:sz w:val="24"/>
      <w:szCs w:val="24"/>
    </w:rPr>
  </w:style>
  <w:style w:type="paragraph" w:styleId="IntenseQuote">
    <w:name w:val="Intense Quote"/>
    <w:basedOn w:val="Normal"/>
    <w:next w:val="Normal"/>
    <w:link w:val="IntenseQuoteChar"/>
    <w:uiPriority w:val="30"/>
    <w:qFormat w:val="1"/>
    <w:rsid w:val="0081391E"/>
    <w:pPr>
      <w:spacing w:before="160" w:line="276" w:lineRule="auto"/>
      <w:ind w:left="936" w:right="936"/>
      <w:jc w:val="center"/>
    </w:pPr>
    <w:rPr>
      <w:rFonts w:asciiTheme="majorHAnsi" w:cstheme="majorBidi" w:eastAsiaTheme="majorEastAsia" w:hAnsiTheme="majorHAnsi"/>
      <w:caps w:val="1"/>
      <w:color w:val="7b881d" w:themeColor="accent1" w:themeShade="0000BF"/>
      <w:sz w:val="28"/>
      <w:szCs w:val="28"/>
    </w:rPr>
  </w:style>
  <w:style w:type="character" w:styleId="IntenseQuoteChar" w:customStyle="1">
    <w:name w:val="Intense Quote Char"/>
    <w:basedOn w:val="DefaultParagraphFont"/>
    <w:link w:val="IntenseQuote"/>
    <w:uiPriority w:val="30"/>
    <w:rsid w:val="0081391E"/>
    <w:rPr>
      <w:rFonts w:asciiTheme="majorHAnsi" w:cstheme="majorBidi" w:eastAsiaTheme="majorEastAsia" w:hAnsiTheme="majorHAnsi"/>
      <w:caps w:val="1"/>
      <w:color w:val="7b881d" w:themeColor="accent1" w:themeShade="0000BF"/>
      <w:sz w:val="28"/>
      <w:szCs w:val="28"/>
    </w:rPr>
  </w:style>
  <w:style w:type="character" w:styleId="SubtleEmphasis">
    <w:name w:val="Subtle Emphasis"/>
    <w:basedOn w:val="DefaultParagraphFont"/>
    <w:uiPriority w:val="19"/>
    <w:qFormat w:val="1"/>
    <w:rsid w:val="0081391E"/>
    <w:rPr>
      <w:i w:val="1"/>
      <w:iCs w:val="1"/>
      <w:color w:val="595959" w:themeColor="text1" w:themeTint="0000A6"/>
    </w:rPr>
  </w:style>
  <w:style w:type="character" w:styleId="IntenseEmphasis">
    <w:name w:val="Intense Emphasis"/>
    <w:basedOn w:val="DefaultParagraphFont"/>
    <w:uiPriority w:val="21"/>
    <w:qFormat w:val="1"/>
    <w:rsid w:val="0081391E"/>
    <w:rPr>
      <w:b w:val="1"/>
      <w:bCs w:val="1"/>
      <w:i w:val="1"/>
      <w:iCs w:val="1"/>
      <w:color w:val="auto"/>
    </w:rPr>
  </w:style>
  <w:style w:type="character" w:styleId="SubtleReference">
    <w:name w:val="Subtle Reference"/>
    <w:basedOn w:val="DefaultParagraphFont"/>
    <w:uiPriority w:val="31"/>
    <w:qFormat w:val="1"/>
    <w:rsid w:val="0081391E"/>
    <w:rPr>
      <w:caps w:val="0"/>
      <w:smallCaps w:val="1"/>
      <w:color w:val="404040" w:themeColor="text1" w:themeTint="0000BF"/>
      <w:spacing w:val="0"/>
      <w:u w:color="7f7f7f" w:themeColor="text1" w:themeTint="000080" w:val="single"/>
    </w:rPr>
  </w:style>
  <w:style w:type="character" w:styleId="IntenseReference">
    <w:name w:val="Intense Reference"/>
    <w:basedOn w:val="DefaultParagraphFont"/>
    <w:uiPriority w:val="32"/>
    <w:qFormat w:val="1"/>
    <w:rsid w:val="0081391E"/>
    <w:rPr>
      <w:b w:val="1"/>
      <w:bCs w:val="1"/>
      <w:caps w:val="0"/>
      <w:smallCaps w:val="1"/>
      <w:color w:val="auto"/>
      <w:spacing w:val="0"/>
      <w:u w:val="single"/>
    </w:rPr>
  </w:style>
  <w:style w:type="character" w:styleId="BookTitle">
    <w:name w:val="Book Title"/>
    <w:basedOn w:val="DefaultParagraphFont"/>
    <w:uiPriority w:val="33"/>
    <w:qFormat w:val="1"/>
    <w:rsid w:val="0081391E"/>
    <w:rPr>
      <w:b w:val="1"/>
      <w:bCs w:val="1"/>
      <w:caps w:val="0"/>
      <w:smallCaps w:val="1"/>
      <w:spacing w:val="0"/>
    </w:rPr>
  </w:style>
  <w:style w:type="paragraph" w:styleId="TOCHeading">
    <w:name w:val="TOC Heading"/>
    <w:basedOn w:val="Heading1"/>
    <w:next w:val="Normal"/>
    <w:uiPriority w:val="39"/>
    <w:semiHidden w:val="1"/>
    <w:unhideWhenUsed w:val="1"/>
    <w:qFormat w:val="1"/>
    <w:rsid w:val="0081391E"/>
    <w:pPr>
      <w:outlineLvl w:val="9"/>
    </w:pPr>
  </w:style>
  <w:style w:type="paragraph" w:styleId="Header">
    <w:name w:val="header"/>
    <w:basedOn w:val="Normal"/>
    <w:link w:val="HeaderChar"/>
    <w:uiPriority w:val="99"/>
    <w:unhideWhenUsed w:val="1"/>
    <w:rsid w:val="004828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287D"/>
  </w:style>
  <w:style w:type="paragraph" w:styleId="Footer">
    <w:name w:val="footer"/>
    <w:basedOn w:val="Normal"/>
    <w:link w:val="FooterChar"/>
    <w:uiPriority w:val="99"/>
    <w:unhideWhenUsed w:val="1"/>
    <w:rsid w:val="004828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287D"/>
  </w:style>
  <w:style w:type="paragraph" w:styleId="Subtitle">
    <w:name w:val="Subtitle"/>
    <w:basedOn w:val="Normal"/>
    <w:next w:val="Normal"/>
    <w:pPr>
      <w:jc w:val="center"/>
    </w:pPr>
    <w:rPr>
      <w:color w:val="565349"/>
      <w:sz w:val="28"/>
      <w:szCs w:val="28"/>
    </w:rPr>
  </w:style>
  <w:style w:type="paragraph" w:styleId="Subtitle">
    <w:name w:val="Subtitle"/>
    <w:basedOn w:val="Normal"/>
    <w:next w:val="Normal"/>
    <w:pPr>
      <w:jc w:val="center"/>
    </w:pPr>
    <w:rPr>
      <w:color w:val="56534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otontario.ca/understanding-ot/funding-for-ot-services/" TargetMode="External"/><Relationship Id="rId10" Type="http://schemas.openxmlformats.org/officeDocument/2006/relationships/hyperlink" Target="http://www.children.gov.on.ca/htdocs/English/specialneeds/specialservices.aspx" TargetMode="External"/><Relationship Id="rId13" Type="http://schemas.openxmlformats.org/officeDocument/2006/relationships/hyperlink" Target="https://www.ymcaowensound.on.ca/health-fitness-aquatics/financial-assistance/" TargetMode="External"/><Relationship Id="rId12" Type="http://schemas.openxmlformats.org/officeDocument/2006/relationships/hyperlink" Target="https://jumpstart.canadiantire.ca/pages/individual-child-gra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utismontario.com/camp" TargetMode="External"/><Relationship Id="rId15" Type="http://schemas.openxmlformats.org/officeDocument/2006/relationships/header" Target="header1.xml"/><Relationship Id="rId14" Type="http://schemas.openxmlformats.org/officeDocument/2006/relationships/hyperlink" Target="https://bvo.ca/recreational-fund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ontario.ca/page/ontario-autism-program#sectio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j3NNvxu+9s4QG1ibXejtJAFzfw==">AMUW2mXGQwSsMncb+z+s8Bew3P4kReJitTZ0hercCZvvDptMEFtfDj9IvRC83buyswJdTuwE7cnGfLecLU53YB4qqoHXA39zzElbG5tmwJUIl0ODwhiWC6U=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2020-05-05T17:57:00Z</dcterms:created>
  <dc:creator>Regan Chau-Stacey</dc:creator>
</cp:coreProperties>
</file>